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879C8">
        <w:rPr>
          <w:rFonts w:ascii="Times New Roman" w:eastAsia="Times New Roman" w:hAnsi="Times New Roman" w:cs="Times New Roman"/>
          <w:b/>
          <w:bCs/>
          <w:sz w:val="26"/>
          <w:szCs w:val="26"/>
        </w:rPr>
        <w:t>Па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мятка для родителей </w:t>
      </w:r>
      <w:r w:rsidR="00E34837"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информационно-психологической безопасности несовершеннолетних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</w:rPr>
        <w:t>«Зачастую дети принимают все, что видят по телевизору и в Интернете, за чистую монету. В силу возраста, отсутствия жизненного опыта и знаний в области медиаграмотности они не всегда умеют распознать манипулятивные техники, используемые при подаче рекламной и иной информации, не анализируют степень достоверности информации и подлинность её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(Павел Астахов, Уполномоченный при Президенте Российской Федерации по правам ребенка).</w:t>
      </w:r>
    </w:p>
    <w:p w:rsidR="004918DC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Виртуальная угроза, подстерегающая детей в Интернете, становится более опасной, чем очевидные опасности, от которых мы пытаемся защитить наших детей.</w:t>
      </w:r>
    </w:p>
    <w:p w:rsidR="00E34837" w:rsidRPr="00654674" w:rsidRDefault="004918DC" w:rsidP="002879C8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sz w:val="28"/>
          <w:szCs w:val="28"/>
        </w:rPr>
        <w:t>Оставить ребёнка в Интернете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без присмотра – всё равно,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</w:rPr>
        <w:t>что оставить его одного в большом городе.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Детское любопытство или случайный клик по интересной ссылке легко уведут его на опасные сайты.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</w:rPr>
        <w:t>Родители!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Научите своего ребенка использовать Интернет в качестве инструмента для самопознания и источника информации, необходимой для успешного существования в социуме!</w:t>
      </w:r>
      <w:r w:rsidR="00E34837" w:rsidRPr="00654674">
        <w:rPr>
          <w:rFonts w:ascii="Times New Roman" w:eastAsia="Times New Roman" w:hAnsi="Times New Roman" w:cs="Times New Roman"/>
          <w:b/>
          <w:sz w:val="28"/>
          <w:szCs w:val="28"/>
        </w:rPr>
        <w:t>Помните!</w:t>
      </w:r>
      <w:r w:rsidR="00E34837" w:rsidRPr="00654674">
        <w:rPr>
          <w:rFonts w:ascii="Times New Roman" w:hAnsi="Times New Roman" w:cs="Times New Roman"/>
          <w:sz w:val="28"/>
          <w:szCs w:val="28"/>
        </w:rPr>
        <w:t>Интернет с одной стороны открыл пространство для чистого творчества и свободного выражения, но с другой стороны позволил развиться процессам, пагубно сказывающимся на психологическую безопасность и психологическое здоровье ребенка, подростка!</w:t>
      </w:r>
    </w:p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опасности для детей таятся в Интернете</w:t>
      </w:r>
      <w:r w:rsidR="00192BE5"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Явные опасности</w:t>
      </w:r>
    </w:p>
    <w:p w:rsidR="00192BE5" w:rsidRPr="00654674" w:rsidRDefault="00192BE5" w:rsidP="00D5092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Пропаганда суицидов, п</w:t>
      </w:r>
      <w:r w:rsidR="004918DC" w:rsidRPr="00654674">
        <w:rPr>
          <w:rFonts w:ascii="Times New Roman" w:eastAsia="Times New Roman" w:hAnsi="Times New Roman" w:cs="Times New Roman"/>
          <w:sz w:val="28"/>
          <w:szCs w:val="28"/>
        </w:rPr>
        <w:t>орнография, пропаганда насилия, экстремизм, агрессия, кибербуллинг, киднеппинг. К сожалению, в Интернете этого много. Социальные сети, форумы, чаты – всё это позволяет свободно вливать в детские умы подобную информацию, нанося непоправимый ущерб психике.</w:t>
      </w:r>
    </w:p>
    <w:p w:rsidR="00192BE5" w:rsidRPr="00654674" w:rsidRDefault="004918DC" w:rsidP="00287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Опасные молодёжные течения</w:t>
      </w:r>
      <w:r w:rsidR="00192BE5"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54674" w:rsidRPr="00654674" w:rsidRDefault="004918DC" w:rsidP="00FB49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Подросший ребёнок будет обращаться в сфере его возрастной группы, которая часто так и называется – сложный возраст. Сайты всевозможных фанатов,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(буллициду) 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всё это нужно заблокировать для ребёнка. Также опасение вызывает тот факт, что ряд экстремистских групп используют Интернет для распространения своих идей, пропаганды насилия в отношении национальных меньшинств и иммигрантов. 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</w:rPr>
        <w:t>Часто в подростковом возрасте возникает повышенный интерес к своей формирующейся личности. Подростки много времени уделяют своей внешности, пытаются обнаружить у себя часто не существующие косметические дефекты, самостоятельно исправить их. Подписываясь на такие сообщества или группы в социальных сетях как «0 калорий», «Типичнаяанорексичка» и т.д. ребенок может заинтересоваться и применить на себе опасные диеты и тем самым испортить здоровье.</w:t>
      </w:r>
    </w:p>
    <w:p w:rsidR="00654674" w:rsidRPr="00654674" w:rsidRDefault="00654674" w:rsidP="0065467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65467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Виды информации, причиняющей </w:t>
      </w:r>
    </w:p>
    <w:p w:rsidR="00654674" w:rsidRPr="00654674" w:rsidRDefault="00654674" w:rsidP="0065467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65467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вред здоровью и (или) развитию детей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 информации, запрещенной для распространения среди детей, относится информация: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1) побуждающая детей к совершению действий, представляющих угрозу их жизни и (или) здоровью, в том числе к причинению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вреда своему здоровью, самоубийству;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2) способная вызвать у детей желание употребить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наркотические средства,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психотропные и (или) одурманивающие вещества,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табачные изделия, алкогольную и спиртосодержащую продукцию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3) обосновывающая или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 xml:space="preserve">оправдывающая допустимость насилия 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4)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 xml:space="preserve">отрицающая семейные ценности 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 формирующая неуважение к родителям и (или) другим членам семьи;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5) оправдывающая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противоправное поведение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6) содержащая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нецензурную брань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7) содержащая информацию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порнографического характера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92BE5" w:rsidRPr="00654674" w:rsidRDefault="00192BE5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Родители ПОМНИТЕ!</w:t>
      </w:r>
    </w:p>
    <w:p w:rsidR="00192BE5" w:rsidRPr="00654674" w:rsidRDefault="00192BE5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На страницах Интернета, которые посещает Ваш ребенок, маркерами пропаганды СУИЦИДА являются: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наличие предложения, просьбы, приказа совершить самоубийство;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наличие указания на самоубийство как на способ решения проблемы;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выражение положительной оценки, либо одобрение: совершения самоубийства, либо действий, направленных на самоубийство, или намерений реального (воображаемого) собеседника или третьего лица совершить самоубийство, а также призыва, побуждающего совершить самоубийство; 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CD1324" w:rsidRPr="00654674">
        <w:rPr>
          <w:rFonts w:ascii="Times New Roman" w:eastAsia="Times New Roman" w:hAnsi="Times New Roman" w:cs="Times New Roman"/>
          <w:iCs/>
          <w:sz w:val="28"/>
          <w:szCs w:val="28"/>
        </w:rPr>
        <w:t>нформация, содержащая аргументы</w:t>
      </w: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, побуждающие к совершению самоубийства, в том числе представление самоубийства как обыденного явления (приемлемого, логичного и закономерного в современном обществе поступка);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выражение осуждения, высмеивания неудавшейся попытки совершить самоубийство, в том числе, включая описание отношения, чувств и обсуждения темы лицами, имеющими опыт попытки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наличие любого объявления, в том числе о знакомстве, с целью совершения самоубийства, группового и (или) ассистированног</w:t>
      </w:r>
      <w:r w:rsidR="00CD1324" w:rsidRPr="00654674">
        <w:rPr>
          <w:rFonts w:ascii="Times New Roman" w:eastAsia="Times New Roman" w:hAnsi="Times New Roman" w:cs="Times New Roman"/>
          <w:iCs/>
          <w:sz w:val="28"/>
          <w:szCs w:val="28"/>
        </w:rPr>
        <w:t>о самоубийства, а также в целях</w:t>
      </w: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попытки совершения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наличие опроса (голосования), теста, рейтинга на предмет выбора самоубийства как способа решения проблемы, равно как на предмет выбора наиболее безболезненного, надежного, доступного, эстетичного способа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наличие информации об одном и более способах совершения самоубийства;</w:t>
      </w:r>
    </w:p>
    <w:p w:rsidR="00192BE5" w:rsidRPr="00654674" w:rsidRDefault="00CD1324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наличие описания </w:t>
      </w:r>
      <w:r w:rsidR="00192BE5" w:rsidRPr="00654674">
        <w:rPr>
          <w:rFonts w:ascii="Times New Roman" w:eastAsia="Times New Roman" w:hAnsi="Times New Roman" w:cs="Times New Roman"/>
          <w:iCs/>
          <w:sz w:val="28"/>
          <w:szCs w:val="28"/>
        </w:rPr>
        <w:t>(демонстрации): процессов, процедур, изображающих (воспроизводящих) любую последовательность действий и (или) возможных результатов (последствий) совершения самоубийства, средств и (или) мест для совершения самоубийства в контексте рассматриваемого на странице в сети «Интернет» способа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наличие информации о совокупности необходимых для самоубийства условий (выбор места, времени, способа, иные подготовительные действия, которые необходимо совершить дл</w:t>
      </w:r>
      <w:r w:rsidR="00D102E3" w:rsidRPr="00654674">
        <w:rPr>
          <w:rFonts w:ascii="Times New Roman" w:eastAsia="Times New Roman" w:hAnsi="Times New Roman" w:cs="Times New Roman"/>
          <w:iCs/>
          <w:sz w:val="28"/>
          <w:szCs w:val="28"/>
        </w:rPr>
        <w:t>я достижения цели самоубийства);</w:t>
      </w:r>
    </w:p>
    <w:p w:rsidR="00D102E3" w:rsidRPr="00654674" w:rsidRDefault="00D102E3" w:rsidP="00D102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наличие повышенного интереса к психоактивным вещества. Учитывая, что дети зачастую обмениваются информацией в социальных сетях с помощью картинок, зрительных образов, интерес к измененным состояниям сознания проявляется наличием изображений различных психоактивных веществ (алкоголь, наркотики и пр.), информации о способах их употребления, возможных положительных эффектах и отсутствии негативных последствий.</w:t>
      </w:r>
    </w:p>
    <w:p w:rsidR="00654674" w:rsidRPr="00FB49C5" w:rsidRDefault="00D102E3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наличие в социальной сети на странице ребенка видео- и аудиозаписей с деструктивной тематикой, количество просмотров подобных видеороликов в совокупности с частым упоминанием о них ребенком в повседневной жизни демонстрирует повышенный интерес к подобному поведению.</w:t>
      </w:r>
    </w:p>
    <w:p w:rsidR="00FD7551" w:rsidRDefault="00FD7551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Наркотики, алкоголизм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Мы говорим нашим детям о том, что алкоголизм – это страшная болезнь, а наркотики убивают, но мы не говорим о том, что они вызывают чувство временной эйфории и что именно в этом кроется опасность. Это наша ошибка. Будьте уверены: об этом они узнают от сверстников, прочитают в Интернете, и тогда беда застанет</w:t>
      </w:r>
      <w:r w:rsidR="00CD1324" w:rsidRPr="00654674">
        <w:rPr>
          <w:rFonts w:ascii="Times New Roman" w:eastAsia="Times New Roman" w:hAnsi="Times New Roman" w:cs="Times New Roman"/>
          <w:sz w:val="28"/>
          <w:szCs w:val="28"/>
        </w:rPr>
        <w:t xml:space="preserve"> их врасплох. Не допустите, что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бы ложь опередила вас, найдите время и нужные слова, чтобы верно пояснить проблему.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Секты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Следите за тем, с кем и на каких сайтах общается ребёнок в Сети. Проверяйте сообщества, форумы, чаты и сразу блокируйте подозрительные из них. Сектанты - вербовщики всегда принимают облик друзей и обещают 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Вирусы, трояны, обманщики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Помимо опасностей человеческих, есть ещё опасности чисто технические. Заблудившись в Сети, очень легко заразить компьютер вредоносными программами, которые могут добавить вам головной боли: кража паролей и прочей конфиденциальной информации, спам от вашего имени, хулиганство, вымогательство, угрозы – всё это может быть плодами вирусов.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Интернет-магазины</w:t>
      </w:r>
    </w:p>
    <w:p w:rsidR="00654674" w:rsidRPr="00FB49C5" w:rsidRDefault="004918DC" w:rsidP="00FB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Сейчас развелось множество различных сайтов, предлагающих огромный ассортимент различного вида товара: от дисков до компьютера последнего поколения. К сожалению, в погоне за количеством, теряется качество, а методы привлечения клиентов у многих Интернет-магазинов давно уже вышли за рамки законов и совести. Вам могут запросто прислать подделку или вовсе оставить ни с чем. 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br/>
      </w: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Кто-то скажет – если целиком оградить ребёнка от всего этого, то он окажется неподготовленным к жизни и сильно пострадает, столкнувшись один на один с жестокой реальностью. Это очень опасное заблуждение. Вы никогда не сможете оградить ребёнка от мира целиком. Поверьте, он в достаточной мере получит контакт с враждебной внешней средой в школе, на улице, со сверстниками и даже по телевизору. Если и в семье ребёнок не увидит стремления к чистым и светлым принципам, то как же он сделает правильный выбор в будущем? Помните! Оградить ребёнка от всего чистого и светлого – ничего не стоит. Достаточно просто ничего не делать. </w:t>
      </w:r>
    </w:p>
    <w:p w:rsidR="00654674" w:rsidRPr="00654674" w:rsidRDefault="004918DC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Рекомендации по </w:t>
      </w:r>
      <w:r w:rsidR="00192BE5"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обеспечению </w:t>
      </w:r>
    </w:p>
    <w:p w:rsidR="004918DC" w:rsidRPr="00654674" w:rsidRDefault="00192BE5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информационно-психологической безопасности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1: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Как можно больше общайтесь со своим ребенком, чтобы избежать возникновения Интернет-зависимости. Приобщайте ребенка к культуре и спорту, чтобы он не стремился заполнить свободное время компьютерными играми.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</w:rPr>
        <w:t>Запомните!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Не существует детей, которых бы не интересовало ничего, кроме компьютера.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</w:rPr>
        <w:t>Помните!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«Ребенку для полного и гармоничного развития его личности необходимо расти в семейном окружении, в атмосфере счастья, любви и понимания»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2: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Существуют определенные механизмы контроля пользования Интернетом, например: 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размещать компьютер в общих комнатах, или быть рядом, когда дети пользуются Интернетом;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совместное с ребенком пользование Интернетом;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устанавливать специальные системы фильтрации данных,</w:t>
      </w:r>
    </w:p>
    <w:p w:rsidR="001C2547" w:rsidRPr="00654674" w:rsidRDefault="004918DC" w:rsidP="001C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закрывающие доступ к определенной информации. Критерии фильтрации задает взрослый, что позволяет устанавливать определенное расписание пользования интернетом. </w:t>
      </w:r>
    </w:p>
    <w:p w:rsidR="00FB49C5" w:rsidRPr="00FD7551" w:rsidRDefault="001C2547" w:rsidP="00FD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</w:rPr>
        <w:t xml:space="preserve"> ссылках указаны сайты, на которых 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>специалисты ответят на Ваши вопросы о том, как это сделать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3: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Возможные Соцсети, в которых могут 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>сидеть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Ваши дети – это Вконтакте, Одноклассники, Facebook, Фотострана, MySpace. Также обратите внимание на ресурс «Мой Мир» на почтовом сайте Мail.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хамство и розыгрыши часто заканчиваются киберпреследованием и киберунижением, доставляя объекту травли множество страданий.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4: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Научите детей не оставлять в публичном доступе личную информацию: контакты, фото, видео. Запомните принцип Интернет: «Все, что вы 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е-mail или номер icq.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5: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Станьте «другом» Вашего ребенка в Соцсетях. Это Вам поможет контролировать виртуальные отношения ребенка с новыми «знакомыми» и «друзьями». Объясните ему, что Другом должен быть только тот, кто хорошо известен.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6: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Контролируйте время, которое Ваш ребенок проводит в Интернете. Длительное времяпрепровождение в Сети может быть связано с «заигрываниями» со стороны педофилов, особенно в блогах, социальных сетях.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7: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Несмотря на моральный аспект, периодически читайте электронную почту ребенка, если вы видите, что после прочтения почты Ваш ребенок расстроен, растерян, запуган.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8: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Главное средство защиты от мошенника,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9: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Средство защиты от хамства и оскорблений в Сети – игнорирование пользователя - ни в коем случае не поддаваться на провокации.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10: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Избежать неприятного опыта с покупками в Интернет-магазинах можно, придерживаясь нескольких правил: проверьте «черный список», читайте отзывы в Интернете. Вас должна насторожить слишком низкая цена товара, 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отсутствие фактического адреса и телефона продавца на сайте, стопроцентная предоплата.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11:</w:t>
      </w:r>
    </w:p>
    <w:p w:rsidR="00654674" w:rsidRPr="00FB49C5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Для защиты компьютера от вирусов установите специальные для этого программы 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*exe, так как большая вероятность, что эти файлы могут оказаться вирусом или трояном. </w:t>
      </w:r>
    </w:p>
    <w:p w:rsidR="0007182D" w:rsidRPr="00654674" w:rsidRDefault="0007182D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sz w:val="28"/>
          <w:szCs w:val="28"/>
        </w:rPr>
        <w:t>Пункт 12:</w:t>
      </w:r>
    </w:p>
    <w:p w:rsidR="0007182D" w:rsidRPr="00654674" w:rsidRDefault="007E1173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Для избегания необдуманных путей решения ребенком своих проблем</w:t>
      </w:r>
      <w:r w:rsidR="001C2547" w:rsidRPr="00654674">
        <w:rPr>
          <w:rFonts w:ascii="Times New Roman" w:eastAsia="Times New Roman" w:hAnsi="Times New Roman" w:cs="Times New Roman"/>
          <w:sz w:val="28"/>
          <w:szCs w:val="28"/>
        </w:rPr>
        <w:t xml:space="preserve"> (в том числе, в сети интернет)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</w:rPr>
        <w:t xml:space="preserve">бсудите с 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>ним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обращения за помощью в службу детского телефона доверия с общероссийским номером </w:t>
      </w:r>
      <w:r w:rsidR="0079376E" w:rsidRPr="00654674">
        <w:rPr>
          <w:rFonts w:ascii="Times New Roman" w:eastAsia="Times New Roman" w:hAnsi="Times New Roman" w:cs="Times New Roman"/>
          <w:b/>
          <w:sz w:val="28"/>
          <w:szCs w:val="28"/>
        </w:rPr>
        <w:t>8800 2000 122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</w:rPr>
        <w:t xml:space="preserve">в том случае, если он не хочет делиться проблемой с Вами. Объясните ему, что звонок анонимный и бесплатный, что ему помогут квалифицированные специалисты. 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Позвоните в службу совместно с ребенком, чтобы сформировать у него навык обращения за помощью; снизить страх данного мероприятия. </w:t>
      </w:r>
    </w:p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ГЛОССАРИЙ</w:t>
      </w:r>
    </w:p>
    <w:p w:rsidR="00D102E3" w:rsidRPr="00654674" w:rsidRDefault="00D102E3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Деструктивное поведение – </w:t>
      </w:r>
      <w:r w:rsidRPr="00654674">
        <w:rPr>
          <w:rFonts w:ascii="Times New Roman" w:eastAsia="Times New Roman" w:hAnsi="Times New Roman" w:cs="Times New Roman"/>
          <w:bCs/>
          <w:sz w:val="28"/>
          <w:szCs w:val="28"/>
        </w:rPr>
        <w:t>это разрушительное поведение, отклоняющееся от медицинских и психологических норм, приводящее к нарушению качества жизни человека, снижению критичности к своему поведению, когнитивным искажениям восприятия и понимания происходящего, снижению самооценки и эмоциональным нарушениям, что, в итоге, приводит к состоянию социальной дезадаптации личности, вплоть до ее полной изоляции. Деструктивность неизбежно присутствует у каждого индивида, однако обнаруживается, как правило, в переломные периоды его жизни. Прежде всего, это относится к подросткам, возрастные особенности психики которых, в совокупности с проблемой социализации и недостатком внимания со стороны взрослых, приводят к деструктивным изменениям личности.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Медиаграмотность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– грамотное использование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Медиаобразование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выполняет важную роль в защите детей от негативного воздействия средств массовой коммуникации, способствует осознанному участию детей и подростков в медиасреде и медиакультуре, что является одним из необходимых условий эффективного развития гражданского общества.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Согласно российскому законодательству, информационная безопасность (медиабезопасность) детей - это состояние защищенности детей, при котором отсутствует риск, связанный с причинением информацией, в том числе - распространяемой в сети Интернет, вреда их здоровью, физическому, психическому, духовному и нравственному развитию.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Интернет-зависимость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(как вид нехимичесокой зависимости) – это навязчивая потребность в использовании Интернета, сопровождающаяся социальной дезадаптацией и выраженными психологическими симптомами. Патология проявляется в разрушении обычного образа жизни, смене жизненных ориентиров, проявлении депрессии, нарастании социальной изоляции. Происходит социальнаядезадаптация, нарушаются значимые общественные связи.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Гэмблинг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(игромания) - патологическая склонность к азартным играм.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Виктимизация детей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– это процесс функционального воздействия насильственных отношений на ребенка, в результате чего ребенок превращается в жертву насилия, т.е. приобретает виктимные физические, психологические и социальные черты и признаки. Обычно «виктимизацию» определяют как действия, предпринятые одним человеком или несколькими людьми с намерением воздействовать, дискриминировать, нанести физический ущерб или причинить психологическую боль другому человеку.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Киберпреступления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– формы: от мошеннических махинаций и нарушений авторских прав до распространения детской порнографии, пропаганды педофилии, торговли детьми.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Киднеппинг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(от англ. kidnap «похищать») — противоправные умышленные действия, направленные на тайный или открытый, либо с помощью обмана, захват человека, изъятие его из естественной микросоциальной среды, перемещение с его места жительства с последующим удержанием помимо его воли вдругом месте. Большей частью совершается из корыстных побуждений и имеет целью получение выкупа от родственников или близких к похищенному лиц, а также принуждение этих лиц к выполнению необходимых для похитителей действий.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Кибербуллинг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– нападение с целью нанесения психологического вреда, которое осуществляется через электронную почту, сервисы мгновенных сообщений, в чатах, социальных сетях, на веб-сайтах, а также посредством мобильной связи.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кибербуллинга: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Киберпреследование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– скрытое выслеживание жертвы с целью организации нападения, избиения, изнасилования и т.д.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Хеппислеппинг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(HappySlapping – счастливое хлопанье, радостное избиение) – видеоролики с записями реальных сцен насилия.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Кибервандализм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– хулиганство в Сети.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Суицид, самоубийство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, (от лат. suicaedere — убивать себя) — целенаправленное лишение себя жизни, как правило, добровольное, и самостоятельное (в некоторых случаях осуществляется с помощью других людей).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Буллицид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– доведение до самоубийства путем психологического насилия.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Спам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(англ. spam) — массовая рассылка коммерческой, политической и иной рекламы или иного вида сообщений (информации) лицам, не выражавшим желания их получать.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Троян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- вредоносная программа, распространяемая людьми. В отличие от вирусов и червей, которые распространяются самопроизвольно. </w:t>
      </w:r>
    </w:p>
    <w:p w:rsidR="004918DC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Фишинг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 - вид интернет-мошенничества, целью которого является получение доступа к конфиденциальным данным пользователей — логинам и паролям. Это достигается путём проведения массовых рассылок электронных писем от имени популярных брендов, а также личных сообщений внутри различных сервисов, например, от имени банков (Ситибанк, Альфа-банк), сервисов (Rambler, Mail.ru) или внутри социальных сетей (Facebook, Вконтакте, Одноклассники.ru). В письме часто содержится прямая ссылка на сайт, внешне неотличимый от настоящего, либо на сайт с редиректом. После того,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 использует для доступа к определенному сайту, что позволяет мошенникам получить доступ к аккаунтам и банковским счетам. </w:t>
      </w:r>
    </w:p>
    <w:p w:rsidR="00D50922" w:rsidRDefault="00D50922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922" w:rsidRDefault="00D50922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922" w:rsidRPr="00654674" w:rsidRDefault="00D50922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8DC" w:rsidRPr="00654674" w:rsidRDefault="00654674" w:rsidP="007F76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Полезные ссылки сайтов</w:t>
      </w:r>
      <w:r w:rsidR="004918DC"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, рекомендуемы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4918DC" w:rsidRPr="006546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ознакомления:</w:t>
      </w:r>
    </w:p>
    <w:p w:rsidR="007F761E" w:rsidRPr="00654674" w:rsidRDefault="005A37F2" w:rsidP="007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7F761E" w:rsidRPr="00654674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http://www.edu22.info/projects/27-proekty.html</w:t>
        </w:r>
      </w:hyperlink>
    </w:p>
    <w:p w:rsidR="007F761E" w:rsidRPr="00654674" w:rsidRDefault="007F761E" w:rsidP="001C2547">
      <w:pPr>
        <w:spacing w:before="24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674">
        <w:rPr>
          <w:rFonts w:ascii="Times New Roman" w:hAnsi="Times New Roman" w:cs="Times New Roman"/>
          <w:sz w:val="28"/>
          <w:szCs w:val="28"/>
        </w:rPr>
        <w:t>Информационные системы образования Алтайского края. Содержится</w:t>
      </w:r>
      <w:r w:rsidR="00C92C94" w:rsidRPr="00654674">
        <w:rPr>
          <w:rFonts w:ascii="Times New Roman" w:hAnsi="Times New Roman" w:cs="Times New Roman"/>
          <w:sz w:val="28"/>
          <w:szCs w:val="28"/>
        </w:rPr>
        <w:t xml:space="preserve"> информация о</w:t>
      </w:r>
      <w:r w:rsidR="00C92C94" w:rsidRPr="00654674">
        <w:rPr>
          <w:rFonts w:ascii="Times New Roman" w:hAnsi="Times New Roman" w:cs="Times New Roman"/>
          <w:bCs/>
          <w:sz w:val="28"/>
          <w:szCs w:val="28"/>
        </w:rPr>
        <w:t>з</w:t>
      </w:r>
      <w:r w:rsidRPr="00654674">
        <w:rPr>
          <w:rFonts w:ascii="Times New Roman" w:hAnsi="Times New Roman" w:cs="Times New Roman"/>
          <w:bCs/>
          <w:sz w:val="28"/>
          <w:szCs w:val="28"/>
        </w:rPr>
        <w:t>ащит</w:t>
      </w:r>
      <w:r w:rsidR="00C92C94" w:rsidRPr="00654674">
        <w:rPr>
          <w:rFonts w:ascii="Times New Roman" w:hAnsi="Times New Roman" w:cs="Times New Roman"/>
          <w:bCs/>
          <w:sz w:val="28"/>
          <w:szCs w:val="28"/>
        </w:rPr>
        <w:t>е</w:t>
      </w:r>
      <w:r w:rsidRPr="00654674">
        <w:rPr>
          <w:rFonts w:ascii="Times New Roman" w:hAnsi="Times New Roman" w:cs="Times New Roman"/>
          <w:bCs/>
          <w:sz w:val="28"/>
          <w:szCs w:val="28"/>
        </w:rPr>
        <w:t xml:space="preserve"> детей от информации, причиняющей вред их здоровью и развитию</w:t>
      </w:r>
      <w:r w:rsidR="00C92C94" w:rsidRPr="00654674">
        <w:rPr>
          <w:rFonts w:ascii="Times New Roman" w:hAnsi="Times New Roman" w:cs="Times New Roman"/>
          <w:bCs/>
          <w:sz w:val="28"/>
          <w:szCs w:val="28"/>
        </w:rPr>
        <w:t xml:space="preserve"> как для родителей, так и для классных руководителей (видео об информационной безопасности детей, методическое пособие по безопасности в Интернете</w:t>
      </w:r>
      <w:r w:rsidR="0007182D" w:rsidRPr="00654674">
        <w:rPr>
          <w:rFonts w:ascii="Times New Roman" w:hAnsi="Times New Roman" w:cs="Times New Roman"/>
          <w:bCs/>
          <w:sz w:val="28"/>
          <w:szCs w:val="28"/>
        </w:rPr>
        <w:t xml:space="preserve"> и т.д.)</w:t>
      </w:r>
    </w:p>
    <w:p w:rsidR="004918DC" w:rsidRPr="00654674" w:rsidRDefault="005A37F2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www.detionline.com</w:t>
        </w:r>
      </w:hyperlink>
      <w:r w:rsidR="004918DC" w:rsidRPr="00654674">
        <w:rPr>
          <w:rFonts w:ascii="Times New Roman" w:eastAsia="Times New Roman" w:hAnsi="Times New Roman" w:cs="Times New Roman"/>
          <w:sz w:val="28"/>
          <w:szCs w:val="28"/>
        </w:rPr>
        <w:br/>
        <w:t xml:space="preserve">Линия помощи «Дети онлайн» — бесплатная всероссийская служба телефонного и онлайн-консультирования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 Обратиться на Линию помощи можно, позвонив на бесплатный федеральный номер: 8-800-25-000-15 (с 9 до 18 (по московскому времени в рабочие дни) или отправив письмо по электронной почте: </w:t>
      </w:r>
      <w:hyperlink r:id="rId8" w:history="1">
        <w:r w:rsidR="001C2547" w:rsidRPr="006546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helpline@detionline.com</w:t>
        </w:r>
      </w:hyperlink>
      <w:r w:rsidR="004918DC" w:rsidRPr="00654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C2547" w:rsidRPr="00654674" w:rsidRDefault="001C2547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547" w:rsidRPr="00654674" w:rsidRDefault="005A37F2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www.detivrunete.ru</w:t>
        </w:r>
      </w:hyperlink>
    </w:p>
    <w:p w:rsidR="004918DC" w:rsidRPr="00654674" w:rsidRDefault="004918DC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Телефонная Линия помощи поддерживается партнерами Центра безопасного Интернета в России. По телефону 8-800-200-24-00 предоставляются психологические консультации по проблемам насилия и принуждения к сексуальной эксплуатации, а также - жертвам подобных преступлений. Все консультации, а также звонок на телефон Линии помощи, бесплатны. </w:t>
      </w:r>
    </w:p>
    <w:p w:rsidR="001C2547" w:rsidRPr="00654674" w:rsidRDefault="001C2547" w:rsidP="0028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2D0" w:rsidRPr="00654674" w:rsidRDefault="005A37F2" w:rsidP="0028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www.saferunet.ru</w:t>
        </w:r>
      </w:hyperlink>
    </w:p>
    <w:p w:rsidR="008C22D0" w:rsidRPr="00654674" w:rsidRDefault="004918DC" w:rsidP="000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Интернет-СМИ «Националь</w:t>
      </w:r>
      <w:r w:rsidR="002801B7" w:rsidRPr="00654674">
        <w:rPr>
          <w:rFonts w:ascii="Times New Roman" w:eastAsia="Times New Roman" w:hAnsi="Times New Roman" w:cs="Times New Roman"/>
          <w:sz w:val="28"/>
          <w:szCs w:val="28"/>
        </w:rPr>
        <w:t>ный узел Интернет безопасности».</w:t>
      </w:r>
    </w:p>
    <w:p w:rsidR="0007182D" w:rsidRPr="00654674" w:rsidRDefault="0007182D" w:rsidP="000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61E" w:rsidRPr="00654674" w:rsidRDefault="005A37F2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8C22D0" w:rsidRPr="006546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http://www.ya-roditel.ru/parents/</w:t>
        </w:r>
      </w:hyperlink>
    </w:p>
    <w:p w:rsidR="008C22D0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</w:rPr>
        <w:t>фициальный сайт «Я-родитель». Можно получить консультацию специалистов, в том числе по детской безопасности в сети интернет.</w:t>
      </w:r>
    </w:p>
    <w:p w:rsidR="007F761E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61E" w:rsidRPr="00654674" w:rsidRDefault="005A37F2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7F761E" w:rsidRPr="006546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http://xn--b1afankxqj2c.xn--p1ai/riski-v-seti-2/104-kiber-bulling-ili-virtualnoe-izdevatelstvo/</w:t>
        </w:r>
      </w:hyperlink>
    </w:p>
    <w:p w:rsidR="008C22D0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Сетивечок.рф.С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</w:rPr>
        <w:t xml:space="preserve">оветы детям 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 xml:space="preserve">о том, как 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</w:rPr>
        <w:t>избавиться от кибербулинга</w:t>
      </w:r>
      <w:r w:rsidRPr="006546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81C" w:rsidRPr="00654674" w:rsidRDefault="0027681C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81C" w:rsidRPr="00654674" w:rsidRDefault="005A37F2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27681C" w:rsidRPr="006546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http://www.edu22.info/projects/27-proekty.html</w:t>
        </w:r>
      </w:hyperlink>
    </w:p>
    <w:p w:rsidR="0027681C" w:rsidRPr="00654674" w:rsidRDefault="0027681C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sz w:val="28"/>
          <w:szCs w:val="28"/>
        </w:rPr>
        <w:t>Методическое пособие с рекомендациями по проведению Единого урока по безопасности в сети Интернет.</w:t>
      </w:r>
    </w:p>
    <w:sectPr w:rsidR="0027681C" w:rsidRPr="00654674" w:rsidSect="0032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3394"/>
    <w:multiLevelType w:val="hybridMultilevel"/>
    <w:tmpl w:val="CC10086E"/>
    <w:lvl w:ilvl="0" w:tplc="BBE848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B0D7A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D015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0CE33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F643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B29C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80CE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8645E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00603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EC00041"/>
    <w:multiLevelType w:val="multilevel"/>
    <w:tmpl w:val="5FA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5627A"/>
    <w:multiLevelType w:val="hybridMultilevel"/>
    <w:tmpl w:val="4A0626D2"/>
    <w:lvl w:ilvl="0" w:tplc="9D066D5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6AE0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6A00A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322D8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1A8F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183BD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CEBE6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E67F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64A9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DC"/>
    <w:rsid w:val="0007182D"/>
    <w:rsid w:val="00075D7A"/>
    <w:rsid w:val="000E6FB0"/>
    <w:rsid w:val="0012373D"/>
    <w:rsid w:val="00192BE5"/>
    <w:rsid w:val="001C2547"/>
    <w:rsid w:val="00207AFC"/>
    <w:rsid w:val="0027681C"/>
    <w:rsid w:val="002801B7"/>
    <w:rsid w:val="002879C8"/>
    <w:rsid w:val="00326530"/>
    <w:rsid w:val="004918DC"/>
    <w:rsid w:val="005A37F2"/>
    <w:rsid w:val="00654674"/>
    <w:rsid w:val="0079376E"/>
    <w:rsid w:val="007E1173"/>
    <w:rsid w:val="007F761E"/>
    <w:rsid w:val="008C22D0"/>
    <w:rsid w:val="008D2BDA"/>
    <w:rsid w:val="00AD08D1"/>
    <w:rsid w:val="00AE4728"/>
    <w:rsid w:val="00B5170B"/>
    <w:rsid w:val="00C827B4"/>
    <w:rsid w:val="00C92C94"/>
    <w:rsid w:val="00CD1324"/>
    <w:rsid w:val="00D102E3"/>
    <w:rsid w:val="00D50922"/>
    <w:rsid w:val="00D92B5D"/>
    <w:rsid w:val="00E34837"/>
    <w:rsid w:val="00E655F5"/>
    <w:rsid w:val="00FB49C5"/>
    <w:rsid w:val="00FD7551"/>
    <w:rsid w:val="00FE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1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18DC"/>
    <w:rPr>
      <w:color w:val="0000FF"/>
      <w:u w:val="single"/>
    </w:rPr>
  </w:style>
  <w:style w:type="paragraph" w:customStyle="1" w:styleId="Style6">
    <w:name w:val="Style6"/>
    <w:basedOn w:val="a"/>
    <w:rsid w:val="00E34837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2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8C22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1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18DC"/>
    <w:rPr>
      <w:color w:val="0000FF"/>
      <w:u w:val="single"/>
    </w:rPr>
  </w:style>
  <w:style w:type="paragraph" w:customStyle="1" w:styleId="Style6">
    <w:name w:val="Style6"/>
    <w:basedOn w:val="a"/>
    <w:rsid w:val="00E34837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2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8C2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3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2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3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6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9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7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8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8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7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1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line@detionline.com" TargetMode="External"/><Relationship Id="rId13" Type="http://schemas.openxmlformats.org/officeDocument/2006/relationships/hyperlink" Target="http://www.edu22.info/projects/27-proekt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tionline.com" TargetMode="External"/><Relationship Id="rId12" Type="http://schemas.openxmlformats.org/officeDocument/2006/relationships/hyperlink" Target="http://xn--b1afankxqj2c.xn--p1ai/riski-v-seti-2/104-kiber-bulling-ili-virtualnoe-izdevatel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22.info/projects/27-proekty.html" TargetMode="External"/><Relationship Id="rId11" Type="http://schemas.openxmlformats.org/officeDocument/2006/relationships/hyperlink" Target="http://www.ya-roditel.ru/paren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feru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ivrunet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manyanina</dc:creator>
  <cp:lastModifiedBy>Admin</cp:lastModifiedBy>
  <cp:revision>2</cp:revision>
  <cp:lastPrinted>2015-05-27T05:42:00Z</cp:lastPrinted>
  <dcterms:created xsi:type="dcterms:W3CDTF">2016-10-01T04:27:00Z</dcterms:created>
  <dcterms:modified xsi:type="dcterms:W3CDTF">2016-10-01T04:27:00Z</dcterms:modified>
</cp:coreProperties>
</file>